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E86EC" w14:textId="77777777" w:rsidR="003F65D4" w:rsidRDefault="003F65D4" w:rsidP="003F6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9DAC9B3" w14:textId="0F2F2F06" w:rsidR="003F65D4" w:rsidRDefault="003F65D4" w:rsidP="003F65D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2.pielikums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izsoles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noteikumiem</w:t>
      </w:r>
      <w:proofErr w:type="spellEnd"/>
    </w:p>
    <w:p w14:paraId="1978BA30" w14:textId="77777777" w:rsidR="003F65D4" w:rsidRDefault="003F65D4" w:rsidP="003F65D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“Preiļu novada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pašvaldības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nekustamā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īpašuma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</w:t>
      </w:r>
    </w:p>
    <w:p w14:paraId="478B74F7" w14:textId="77777777" w:rsidR="003F65D4" w:rsidRDefault="003F65D4" w:rsidP="003F65D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Kokles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Silajāņu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pagasts, Preiļu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novads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kadastra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numurs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7676 004 0170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izsole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>”</w:t>
      </w:r>
    </w:p>
    <w:p w14:paraId="4C13040B" w14:textId="77777777" w:rsidR="003F65D4" w:rsidRDefault="003F65D4" w:rsidP="003F65D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14:paraId="108EEB72" w14:textId="77777777" w:rsidR="003F65D4" w:rsidRDefault="003F65D4" w:rsidP="003F65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aps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0"/>
        </w:rPr>
        <w:t>Preiļu novada PAŠVALDĪBAI</w:t>
      </w:r>
    </w:p>
    <w:p w14:paraId="55EB38E6" w14:textId="77777777" w:rsidR="003F65D4" w:rsidRDefault="003F65D4" w:rsidP="003F65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aps/>
          <w:color w:val="000000"/>
          <w:sz w:val="20"/>
        </w:rPr>
      </w:pPr>
      <w:r>
        <w:rPr>
          <w:rFonts w:ascii="Times New Roman" w:eastAsia="Times New Roman" w:hAnsi="Times New Roman" w:cs="Times New Roman"/>
          <w:caps/>
          <w:color w:val="000000"/>
          <w:sz w:val="20"/>
        </w:rPr>
        <w:t>Raiņa bulvāris 19, Preiļi</w:t>
      </w:r>
    </w:p>
    <w:p w14:paraId="3BF2AA25" w14:textId="77777777" w:rsidR="003F65D4" w:rsidRDefault="003F65D4" w:rsidP="003F65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aps/>
          <w:color w:val="000000"/>
          <w:sz w:val="20"/>
        </w:rPr>
      </w:pPr>
    </w:p>
    <w:p w14:paraId="67761811" w14:textId="77777777" w:rsidR="003F65D4" w:rsidRDefault="003F65D4" w:rsidP="003F65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0"/>
        </w:rPr>
        <w:t>pieteikums*</w:t>
      </w:r>
    </w:p>
    <w:p w14:paraId="38864115" w14:textId="77777777" w:rsidR="003F65D4" w:rsidRDefault="003F65D4" w:rsidP="003F65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dalībai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Preiļu novada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pašvaldības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nekustamā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īpašuma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–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Kokles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Silajāņu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pagasts, Preiļu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novads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izsolei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117B949B" w14:textId="77777777" w:rsidR="003F65D4" w:rsidRDefault="003F65D4" w:rsidP="003F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Pretendents: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2"/>
        <w:gridCol w:w="3184"/>
      </w:tblGrid>
      <w:tr w:rsidR="003F65D4" w14:paraId="7C7024A6" w14:textId="77777777" w:rsidTr="00DD33DB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0A6D8" w14:textId="77777777" w:rsidR="003F65D4" w:rsidRDefault="003F65D4" w:rsidP="00DD33D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Nosaukums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vārds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uzvārds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pretendents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fiziska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 persona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0D9093" w14:textId="77777777" w:rsidR="003F65D4" w:rsidRDefault="003F65D4" w:rsidP="00DD3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5D4" w14:paraId="3EE1BF90" w14:textId="77777777" w:rsidTr="00DD33DB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AFEEB" w14:textId="77777777" w:rsidR="003F65D4" w:rsidRDefault="003F65D4" w:rsidP="00DD33D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Reģistrācijas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Nr./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personas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kods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27F12" w14:textId="77777777" w:rsidR="003F65D4" w:rsidRDefault="003F65D4" w:rsidP="00DD3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5D4" w14:paraId="31368655" w14:textId="77777777" w:rsidTr="00DD33DB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ED20C" w14:textId="77777777" w:rsidR="003F65D4" w:rsidRDefault="003F65D4" w:rsidP="00DD33D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Juridiskā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deklarētā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D154A" w14:textId="77777777" w:rsidR="003F65D4" w:rsidRDefault="003F65D4" w:rsidP="00DD3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5D4" w14:paraId="4041FD65" w14:textId="77777777" w:rsidTr="00DD33DB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C4B8A" w14:textId="77777777" w:rsidR="003F65D4" w:rsidRDefault="003F65D4" w:rsidP="00DD3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Biroja/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faktiskā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AACC0" w14:textId="77777777" w:rsidR="003F65D4" w:rsidRDefault="003F65D4" w:rsidP="00DD3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5D4" w14:paraId="5D587BD5" w14:textId="77777777" w:rsidTr="00DD33DB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2D5A5" w14:textId="77777777" w:rsidR="003F65D4" w:rsidRDefault="003F65D4" w:rsidP="00DD33D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Kontaktpersona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AFF80" w14:textId="77777777" w:rsidR="003F65D4" w:rsidRDefault="003F65D4" w:rsidP="00DD3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5D4" w14:paraId="107AEBC0" w14:textId="77777777" w:rsidTr="00DD33DB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38C46" w14:textId="77777777" w:rsidR="003F65D4" w:rsidRDefault="003F65D4" w:rsidP="00DD33D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Tālrunis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91082" w14:textId="77777777" w:rsidR="003F65D4" w:rsidRDefault="003F65D4" w:rsidP="00DD3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5D4" w14:paraId="5B8191D1" w14:textId="77777777" w:rsidTr="00DD33DB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2D1C8" w14:textId="77777777" w:rsidR="003F65D4" w:rsidRDefault="003F65D4" w:rsidP="00DD33D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Oficiālā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elektroniskā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aktivizēts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tās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konts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6C5DE" w14:textId="77777777" w:rsidR="003F65D4" w:rsidRDefault="003F65D4" w:rsidP="00DD3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5D4" w14:paraId="56CA40BF" w14:textId="77777777" w:rsidTr="00DD33DB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3D34C" w14:textId="77777777" w:rsidR="003F65D4" w:rsidRDefault="003F65D4" w:rsidP="00DD33D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Elektroniskā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pasta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adrese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DD251" w14:textId="77777777" w:rsidR="003F65D4" w:rsidRDefault="003F65D4" w:rsidP="00DD3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5D4" w14:paraId="07FBA81D" w14:textId="77777777" w:rsidTr="00DD33DB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2B8A1" w14:textId="77777777" w:rsidR="003F65D4" w:rsidRDefault="003F65D4" w:rsidP="00DD3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Bankas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konts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</w:p>
          <w:p w14:paraId="5711B8C7" w14:textId="77777777" w:rsidR="003F65D4" w:rsidRDefault="003F65D4" w:rsidP="00DD33DB">
            <w:pPr>
              <w:spacing w:after="0" w:line="240" w:lineRule="auto"/>
            </w:pP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A7E49" w14:textId="77777777" w:rsidR="003F65D4" w:rsidRDefault="003F65D4" w:rsidP="00DD3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F65D4" w14:paraId="68323DAC" w14:textId="77777777" w:rsidTr="00DD33DB">
        <w:trPr>
          <w:trHeight w:val="1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D2219" w14:textId="77777777" w:rsidR="003F65D4" w:rsidRDefault="003F65D4" w:rsidP="00DD33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Persona,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kura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tiesīga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pārstāvēt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pretendentu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pilnvarotā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persona: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vārds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uzvārds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 xml:space="preserve">, personas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kods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)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1F072" w14:textId="77777777" w:rsidR="003F65D4" w:rsidRDefault="003F65D4" w:rsidP="00DD33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A74DDC7" w14:textId="77777777" w:rsidR="003F65D4" w:rsidRDefault="003F65D4" w:rsidP="003F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206D0385" w14:textId="77777777" w:rsidR="003F65D4" w:rsidRDefault="003F65D4" w:rsidP="003F65D4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šī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pieteikuma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iesniegšanu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piesaku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savu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dalību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Preiļu novada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pašvaldības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nekustamā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īpašuma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Kokles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Silajāņu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</w:rPr>
        <w:t xml:space="preserve"> pagasts, Preiļu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</w:rPr>
        <w:t>novads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kadastra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numurs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7676 004 0170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izsolei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apliecinu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 ka:</w:t>
      </w:r>
    </w:p>
    <w:p w14:paraId="112CD232" w14:textId="77777777" w:rsidR="003F65D4" w:rsidRDefault="003F65D4" w:rsidP="003F65D4">
      <w:pPr>
        <w:numPr>
          <w:ilvl w:val="0"/>
          <w:numId w:val="3"/>
        </w:numPr>
        <w:tabs>
          <w:tab w:val="left" w:pos="360"/>
        </w:tabs>
        <w:spacing w:line="249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Pretendents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iepazinies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tam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zināms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objekta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esošais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stāvoklis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piekrīt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iegādāties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saskaņā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normatīvo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aktu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izsoles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noteikumu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noteiktajām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prasībām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7F888993" w14:textId="77777777" w:rsidR="003F65D4" w:rsidRDefault="003F65D4" w:rsidP="003F65D4">
      <w:pPr>
        <w:numPr>
          <w:ilvl w:val="0"/>
          <w:numId w:val="3"/>
        </w:num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Pretendentam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skaidras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saprotamas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Pretendenta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tiesības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pienākumi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kas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noteikti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izsoles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noteikumos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normatīvajos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aktos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tiem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piekrīt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iebildumus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neceļ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3412BC32" w14:textId="77777777" w:rsidR="003F65D4" w:rsidRDefault="003F65D4" w:rsidP="003F65D4">
      <w:pPr>
        <w:numPr>
          <w:ilvl w:val="0"/>
          <w:numId w:val="3"/>
        </w:num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Pretendenta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sniegtās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ziņas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Pretendentu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patiesas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4DCAA44D" w14:textId="77777777" w:rsidR="003F65D4" w:rsidRDefault="003F65D4" w:rsidP="003F65D4">
      <w:pPr>
        <w:numPr>
          <w:ilvl w:val="0"/>
          <w:numId w:val="3"/>
        </w:num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Pretendents nav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ieinteresēts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citu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Pretendentu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izsolei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iesniegtajos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piedāvājumos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. </w:t>
      </w:r>
    </w:p>
    <w:p w14:paraId="720E0B84" w14:textId="77777777" w:rsidR="003F65D4" w:rsidRDefault="003F65D4" w:rsidP="003F65D4">
      <w:pPr>
        <w:numPr>
          <w:ilvl w:val="0"/>
          <w:numId w:val="3"/>
        </w:num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Pretendents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piekrīt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nepiekrīt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nevajadzīgo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svītrot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personas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datu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apstrādei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atbilstoši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EIROPAS PARLAMENTA UN PADOMES REGULAI (ES) 2016/679 (2016. gada 27.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aprīlis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) par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fizisku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personu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aizsardzību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attiecībā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uz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personas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datu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apstrādi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šādu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datu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brīvu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apriti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ko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atceļ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Direktīvu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95/46/EK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Vispārīgā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datu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aizsardzības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regula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iesniegtās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informācijas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pārbaudei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1FDCB639" w14:textId="77777777" w:rsidR="003F65D4" w:rsidRDefault="003F65D4" w:rsidP="003F65D4">
      <w:pPr>
        <w:numPr>
          <w:ilvl w:val="0"/>
          <w:numId w:val="3"/>
        </w:numPr>
        <w:tabs>
          <w:tab w:val="left" w:pos="360"/>
        </w:tabs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Pretendents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piekrīt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ka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saziņai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Pretendentu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tiek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izmantota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pieteikumā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norādītā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oficiālā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elektroniskā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adrese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ja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aktivizēts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tās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konts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norādītā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elektroniskā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pasta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adrese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tajā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skaitā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piekrīt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sarakstei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drošā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elektroniskā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paraksta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. </w:t>
      </w:r>
    </w:p>
    <w:p w14:paraId="71477881" w14:textId="77777777" w:rsidR="003F65D4" w:rsidRDefault="003F65D4" w:rsidP="003F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Pielikumā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:  </w:t>
      </w:r>
    </w:p>
    <w:p w14:paraId="5DE6D7DC" w14:textId="77777777" w:rsidR="003F65D4" w:rsidRDefault="003F65D4" w:rsidP="003F65D4">
      <w:pPr>
        <w:numPr>
          <w:ilvl w:val="0"/>
          <w:numId w:val="4"/>
        </w:numPr>
        <w:ind w:left="916" w:hanging="360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>……</w:t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 xml:space="preserve">                                             </w:t>
      </w:r>
    </w:p>
    <w:p w14:paraId="7BF3FB72" w14:textId="77777777" w:rsidR="003F65D4" w:rsidRDefault="003F65D4" w:rsidP="003F65D4">
      <w:pPr>
        <w:numPr>
          <w:ilvl w:val="0"/>
          <w:numId w:val="4"/>
        </w:numPr>
        <w:ind w:left="916" w:hanging="360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>…….</w:t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  <w:tab/>
        <w:t xml:space="preserve">                                       </w:t>
      </w:r>
    </w:p>
    <w:p w14:paraId="5A022D2A" w14:textId="77777777" w:rsidR="003F65D4" w:rsidRDefault="003F65D4" w:rsidP="003F65D4">
      <w:pPr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</w:p>
    <w:p w14:paraId="208B7BB4" w14:textId="77777777" w:rsidR="003F65D4" w:rsidRDefault="003F65D4" w:rsidP="003F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</w:p>
    <w:p w14:paraId="22155AE5" w14:textId="77777777" w:rsidR="003F65D4" w:rsidRDefault="003F65D4" w:rsidP="003F65D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vieta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un datums)</w:t>
      </w:r>
    </w:p>
    <w:p w14:paraId="284CC701" w14:textId="77777777" w:rsidR="003F65D4" w:rsidRDefault="003F65D4" w:rsidP="003F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247B339A" w14:textId="77777777" w:rsidR="003F65D4" w:rsidRDefault="003F65D4" w:rsidP="003F65D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</w:rPr>
      </w:pPr>
    </w:p>
    <w:p w14:paraId="2577644D" w14:textId="77777777" w:rsidR="003F65D4" w:rsidRDefault="003F65D4" w:rsidP="003F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704FB124" w14:textId="77777777" w:rsidR="003F65D4" w:rsidRDefault="003F65D4" w:rsidP="003F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u w:val="single"/>
        </w:rPr>
        <w:tab/>
      </w:r>
    </w:p>
    <w:p w14:paraId="3C4BA3BF" w14:textId="77777777" w:rsidR="003F65D4" w:rsidRDefault="003F65D4" w:rsidP="003F65D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amata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nosaukums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ab/>
        <w:t xml:space="preserve">         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  (</w:t>
      </w:r>
      <w:proofErr w:type="spellStart"/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</w:rPr>
        <w:t>paraksts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ab/>
        <w:t xml:space="preserve">           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paraksta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atšifrējums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>)</w:t>
      </w:r>
    </w:p>
    <w:p w14:paraId="3CD59EFE" w14:textId="77777777" w:rsidR="003F65D4" w:rsidRDefault="003F65D4" w:rsidP="003F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6A41507C" w14:textId="77777777" w:rsidR="003F65D4" w:rsidRDefault="003F65D4" w:rsidP="003F6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14:paraId="6E0C58FA" w14:textId="763A5E83" w:rsidR="00440F37" w:rsidRDefault="003F65D4" w:rsidP="007B273C">
      <w:pPr>
        <w:tabs>
          <w:tab w:val="left" w:pos="0"/>
          <w:tab w:val="left" w:pos="360"/>
        </w:tabs>
        <w:spacing w:after="12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*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Pieteikuma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forma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nedrīkst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tikt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mainīta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iesniedzot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pieteikumu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uz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izmainītas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formas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Komisija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iesniegto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pieteikumu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noraida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u w:val="single"/>
        </w:rPr>
        <w:t>.</w:t>
      </w:r>
    </w:p>
    <w:sectPr w:rsidR="00440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02E0"/>
    <w:multiLevelType w:val="multilevel"/>
    <w:tmpl w:val="FFA022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481CA7"/>
    <w:multiLevelType w:val="multilevel"/>
    <w:tmpl w:val="CDC20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BF37F7"/>
    <w:multiLevelType w:val="multilevel"/>
    <w:tmpl w:val="70668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202728"/>
    <w:multiLevelType w:val="multilevel"/>
    <w:tmpl w:val="D60E5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7104562">
    <w:abstractNumId w:val="0"/>
  </w:num>
  <w:num w:numId="2" w16cid:durableId="1279726655">
    <w:abstractNumId w:val="1"/>
  </w:num>
  <w:num w:numId="3" w16cid:durableId="278681977">
    <w:abstractNumId w:val="2"/>
  </w:num>
  <w:num w:numId="4" w16cid:durableId="830096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D4"/>
    <w:rsid w:val="000124DA"/>
    <w:rsid w:val="003F65D4"/>
    <w:rsid w:val="00440F37"/>
    <w:rsid w:val="007B273C"/>
    <w:rsid w:val="00D80A58"/>
    <w:rsid w:val="00E2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A70D"/>
  <w15:chartTrackingRefBased/>
  <w15:docId w15:val="{33B250EF-DDFF-487D-9928-DCBD9889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D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1540</Words>
  <Characters>878</Characters>
  <Application>Microsoft Office Word</Application>
  <DocSecurity>0</DocSecurity>
  <Lines>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Inara Upeniece</dc:creator>
  <cp:keywords/>
  <dc:description/>
  <cp:lastModifiedBy>Elgars Stupans</cp:lastModifiedBy>
  <cp:revision>2</cp:revision>
  <cp:lastPrinted>2024-10-01T09:50:00Z</cp:lastPrinted>
  <dcterms:created xsi:type="dcterms:W3CDTF">2024-10-01T09:52:00Z</dcterms:created>
  <dcterms:modified xsi:type="dcterms:W3CDTF">2024-10-01T09:52:00Z</dcterms:modified>
</cp:coreProperties>
</file>