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17FA1" w14:textId="77777777" w:rsidR="00A867FE" w:rsidRDefault="00A867FE" w:rsidP="007516E8">
      <w:pPr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D367ED" w:rsidP="00EA472D">
      <w:pPr>
        <w:tabs>
          <w:tab w:val="right" w:pos="8306"/>
        </w:tabs>
        <w:jc w:val="right"/>
        <w:rPr>
          <w:rStyle w:val="Hyperlink"/>
        </w:rPr>
      </w:pPr>
      <w:hyperlink r:id="rId6" w:history="1">
        <w:r w:rsidR="00EA472D" w:rsidRPr="00DE1A8E">
          <w:rPr>
            <w:rStyle w:val="Hyperlink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284EF61B" w14:textId="77777777" w:rsidR="00EA472D" w:rsidRDefault="00EA472D" w:rsidP="00EA472D">
      <w:pPr>
        <w:jc w:val="right"/>
      </w:pPr>
      <w:r>
        <w:t>_________________________________</w:t>
      </w:r>
    </w:p>
    <w:p w14:paraId="78443ABA" w14:textId="77777777" w:rsidR="00EA472D" w:rsidRDefault="00EA472D" w:rsidP="00EA472D">
      <w:pPr>
        <w:jc w:val="right"/>
      </w:pPr>
      <w:r>
        <w:t>vārds, uzvārds, personas kods</w:t>
      </w:r>
    </w:p>
    <w:p w14:paraId="6C8DF85D" w14:textId="77777777" w:rsidR="00EA472D" w:rsidRDefault="00EA472D" w:rsidP="00EA472D">
      <w:pPr>
        <w:jc w:val="right"/>
      </w:pPr>
      <w:r>
        <w:t>_________________________________</w:t>
      </w:r>
    </w:p>
    <w:p w14:paraId="1D7DFF4C" w14:textId="6F946E92" w:rsidR="00EA472D" w:rsidRDefault="00EA472D" w:rsidP="00EA472D">
      <w:pPr>
        <w:jc w:val="right"/>
      </w:pPr>
      <w:r>
        <w:t>deklarētā dzīvesvieta</w:t>
      </w:r>
    </w:p>
    <w:p w14:paraId="05B7D5AA" w14:textId="77777777" w:rsidR="00EA472D" w:rsidRDefault="00EA472D" w:rsidP="00EA472D">
      <w:pPr>
        <w:jc w:val="right"/>
      </w:pPr>
      <w:r>
        <w:t>_________________________________</w:t>
      </w:r>
    </w:p>
    <w:p w14:paraId="788C8012" w14:textId="77777777" w:rsidR="00EA472D" w:rsidRDefault="00EA472D" w:rsidP="00EA472D">
      <w:pPr>
        <w:jc w:val="right"/>
      </w:pPr>
      <w:r>
        <w:t>tālrunis</w:t>
      </w:r>
    </w:p>
    <w:p w14:paraId="411A1DE9" w14:textId="77777777" w:rsidR="00EA472D" w:rsidRDefault="00EA472D" w:rsidP="00EA472D">
      <w:pPr>
        <w:jc w:val="right"/>
      </w:pPr>
      <w:r>
        <w:t>_________________________________</w:t>
      </w:r>
    </w:p>
    <w:p w14:paraId="21FA58BA" w14:textId="0D0AB0CD" w:rsidR="00EA472D" w:rsidRPr="00EB106D" w:rsidRDefault="00EA472D" w:rsidP="00EA472D">
      <w:pPr>
        <w:tabs>
          <w:tab w:val="right" w:pos="8306"/>
        </w:tabs>
        <w:jc w:val="right"/>
      </w:pPr>
      <w:r>
        <w:t>e</w:t>
      </w:r>
      <w:r w:rsidR="00120346">
        <w:t>-</w:t>
      </w:r>
      <w:r w:rsidRPr="00EB106D">
        <w:t>past</w:t>
      </w:r>
      <w:r w:rsidR="00120346">
        <w:t>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Default="00AD1378" w:rsidP="00AD1378">
      <w:pPr>
        <w:jc w:val="both"/>
      </w:pPr>
    </w:p>
    <w:p w14:paraId="6C51B045" w14:textId="77777777" w:rsidR="00811400" w:rsidRDefault="00AD1378" w:rsidP="00811400">
      <w:pPr>
        <w:ind w:hanging="284"/>
        <w:jc w:val="both"/>
        <w:rPr>
          <w:b/>
          <w:bCs/>
        </w:rPr>
      </w:pPr>
      <w:r w:rsidRPr="00DB0CB2">
        <w:rPr>
          <w:b/>
          <w:bCs/>
        </w:rPr>
        <w:t xml:space="preserve">Lūdzu </w:t>
      </w:r>
      <w:r w:rsidR="00811400">
        <w:rPr>
          <w:b/>
          <w:bCs/>
        </w:rPr>
        <w:t xml:space="preserve">veikt manas mājsaimniecības materiālās situācijas izvērtēšanu, noteikt atbilstību </w:t>
      </w:r>
    </w:p>
    <w:p w14:paraId="0ECE5072" w14:textId="136CA0F4" w:rsidR="00811400" w:rsidRPr="00811400" w:rsidRDefault="00811400" w:rsidP="00811400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38389337" w14:textId="30CE60CA" w:rsidR="00811400" w:rsidRPr="00811400" w:rsidRDefault="00811400" w:rsidP="00811400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811400">
        <w:rPr>
          <w:b/>
          <w:bCs/>
        </w:rPr>
        <w:t>trūcīgas</w:t>
      </w:r>
    </w:p>
    <w:p w14:paraId="40A164EE" w14:textId="77777777" w:rsidR="00A24BD7" w:rsidRDefault="00811400" w:rsidP="00A24BD7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811400">
        <w:rPr>
          <w:b/>
          <w:bCs/>
        </w:rPr>
        <w:t xml:space="preserve">maznodrošinātas </w:t>
      </w:r>
    </w:p>
    <w:p w14:paraId="37F4B33B" w14:textId="0AA9CA4B" w:rsidR="00AD1378" w:rsidRPr="00A24BD7" w:rsidRDefault="00811400" w:rsidP="00A24BD7">
      <w:pPr>
        <w:jc w:val="both"/>
        <w:rPr>
          <w:b/>
          <w:bCs/>
        </w:rPr>
      </w:pPr>
      <w:r w:rsidRPr="00A24BD7">
        <w:rPr>
          <w:b/>
          <w:bCs/>
        </w:rPr>
        <w:t>mājsaimniecības statusam un izsniegt to apliecinošu izziņu.</w:t>
      </w:r>
    </w:p>
    <w:p w14:paraId="4BE11EF1" w14:textId="77777777" w:rsidR="007C195A" w:rsidRDefault="007C195A" w:rsidP="00DB0CB2">
      <w:pPr>
        <w:jc w:val="both"/>
        <w:rPr>
          <w:bCs/>
          <w:i/>
          <w:iCs/>
          <w:sz w:val="20"/>
          <w:szCs w:val="20"/>
        </w:rPr>
      </w:pPr>
    </w:p>
    <w:p w14:paraId="5AED4713" w14:textId="159C9D6B" w:rsidR="00DB0CB2" w:rsidRDefault="007516E8" w:rsidP="00DB0CB2">
      <w:pPr>
        <w:jc w:val="both"/>
      </w:pPr>
      <w:r>
        <w:t>Pielikumā: d</w:t>
      </w:r>
      <w:r w:rsidRPr="00DC7846">
        <w:t>okumenti, kas apliecina ienākumus un materiālos resursus</w:t>
      </w:r>
      <w:r>
        <w:t xml:space="preserve"> uz ___ lpp.</w:t>
      </w:r>
    </w:p>
    <w:p w14:paraId="6F700558" w14:textId="77777777" w:rsidR="00AD1378" w:rsidRDefault="00AD1378" w:rsidP="00AD1378">
      <w:pPr>
        <w:jc w:val="both"/>
      </w:pPr>
    </w:p>
    <w:p w14:paraId="31D2021C" w14:textId="77777777" w:rsidR="00874A1F" w:rsidRPr="00343F08" w:rsidRDefault="00874A1F" w:rsidP="00874A1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0A7BC45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1DEE8394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23A7671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362ACE2E" w14:textId="563DF23E" w:rsidR="00874A1F" w:rsidRP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23348006" w14:textId="4DF7AE4E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 xml:space="preserve">atbilstību </w:t>
      </w:r>
      <w:r w:rsidR="00A24BD7">
        <w:rPr>
          <w:bCs/>
          <w:i/>
          <w:sz w:val="22"/>
          <w:szCs w:val="22"/>
        </w:rPr>
        <w:t>trūcīgas/maznodrošinātas mājsaimniecības statusa noteikšanai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6C1269B" w14:textId="2AF2E7EB" w:rsidR="003133F7" w:rsidRPr="003133F7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951E93B" w14:textId="218327D7" w:rsidR="00434C58" w:rsidRDefault="00874A1F" w:rsidP="00874A1F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18DF75F5" w14:textId="77777777" w:rsidR="003133F7" w:rsidRPr="00343F08" w:rsidRDefault="003133F7" w:rsidP="003133F7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bookmarkStart w:id="0" w:name="_GoBack"/>
      <w:bookmarkEnd w:id="0"/>
    </w:p>
    <w:p w14:paraId="4FBD0123" w14:textId="77777777" w:rsidR="003133F7" w:rsidRPr="004B50CD" w:rsidRDefault="003133F7" w:rsidP="003133F7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20E170FC" w14:textId="77777777" w:rsidR="003133F7" w:rsidRPr="00874A1F" w:rsidRDefault="003133F7" w:rsidP="003133F7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03B84227" w14:textId="77777777" w:rsidR="003133F7" w:rsidRPr="00343F08" w:rsidRDefault="003133F7" w:rsidP="003133F7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ECE7409" w14:textId="77777777" w:rsidR="003133F7" w:rsidRPr="004B50CD" w:rsidRDefault="003133F7" w:rsidP="003133F7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0306044B" w14:textId="631E181E" w:rsidR="003133F7" w:rsidRPr="00874A1F" w:rsidRDefault="003133F7" w:rsidP="003133F7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3133F7" w:rsidRPr="00874A1F" w:rsidSect="00DB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D316F"/>
    <w:multiLevelType w:val="hybridMultilevel"/>
    <w:tmpl w:val="4B6CC33C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2"/>
    <w:rsid w:val="000D0F99"/>
    <w:rsid w:val="000D5FE2"/>
    <w:rsid w:val="00120346"/>
    <w:rsid w:val="003133F7"/>
    <w:rsid w:val="00356DBB"/>
    <w:rsid w:val="00434C58"/>
    <w:rsid w:val="00545BD9"/>
    <w:rsid w:val="007516E8"/>
    <w:rsid w:val="00795548"/>
    <w:rsid w:val="007B451A"/>
    <w:rsid w:val="007C195A"/>
    <w:rsid w:val="00811400"/>
    <w:rsid w:val="00874A1F"/>
    <w:rsid w:val="00931EE1"/>
    <w:rsid w:val="00A24BD7"/>
    <w:rsid w:val="00A816DD"/>
    <w:rsid w:val="00A867FE"/>
    <w:rsid w:val="00AD1378"/>
    <w:rsid w:val="00C74B3D"/>
    <w:rsid w:val="00DB0CB2"/>
    <w:rsid w:val="00DC02A9"/>
    <w:rsid w:val="00EA472D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semiHidden/>
    <w:unhideWhenUsed/>
    <w:rsid w:val="00A86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semiHidden/>
    <w:unhideWhenUsed/>
    <w:rsid w:val="00A86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klajibas.parvalde@preil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Madara Reča</cp:lastModifiedBy>
  <cp:revision>23</cp:revision>
  <dcterms:created xsi:type="dcterms:W3CDTF">2023-02-23T12:57:00Z</dcterms:created>
  <dcterms:modified xsi:type="dcterms:W3CDTF">2023-03-15T15:28:00Z</dcterms:modified>
</cp:coreProperties>
</file>